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F99A" w14:textId="77777777" w:rsidR="00B41604" w:rsidRPr="002E3531" w:rsidRDefault="007932D1">
      <w:pPr>
        <w:rPr>
          <w:rFonts w:ascii="Arial" w:hAnsi="Arial" w:cs="Arial"/>
          <w:color w:val="000000" w:themeColor="text1"/>
        </w:rPr>
      </w:pPr>
    </w:p>
    <w:p w14:paraId="328D5DB1" w14:textId="77777777" w:rsidR="00FD58CE" w:rsidRPr="002E3531" w:rsidRDefault="00FD58CE" w:rsidP="00FD58CE">
      <w:pPr>
        <w:jc w:val="center"/>
        <w:rPr>
          <w:rFonts w:ascii="Arial" w:hAnsi="Arial" w:cs="Arial"/>
          <w:b/>
          <w:color w:val="000000" w:themeColor="text1"/>
          <w:sz w:val="28"/>
        </w:rPr>
      </w:pPr>
      <w:r w:rsidRPr="002E3531">
        <w:rPr>
          <w:rFonts w:ascii="Arial" w:hAnsi="Arial" w:cs="Arial"/>
          <w:b/>
          <w:color w:val="000000" w:themeColor="text1"/>
          <w:sz w:val="28"/>
        </w:rPr>
        <w:t xml:space="preserve">NEWS RELEASE </w:t>
      </w:r>
    </w:p>
    <w:p w14:paraId="7450137C" w14:textId="663D4B51" w:rsidR="00B02B00" w:rsidRDefault="00865DB1" w:rsidP="00A9716C">
      <w:pPr>
        <w:spacing w:line="360" w:lineRule="auto"/>
        <w:ind w:right="-285"/>
        <w:jc w:val="right"/>
        <w:rPr>
          <w:rFonts w:ascii="Arial" w:hAnsi="Arial" w:cs="Arial"/>
          <w:b/>
          <w:color w:val="000000" w:themeColor="text1"/>
        </w:rPr>
      </w:pPr>
      <w:r>
        <w:rPr>
          <w:rFonts w:ascii="Arial" w:hAnsi="Arial" w:cs="Arial"/>
          <w:b/>
          <w:color w:val="000000" w:themeColor="text1"/>
        </w:rPr>
        <w:t>7 June</w:t>
      </w:r>
      <w:r w:rsidR="00400115">
        <w:rPr>
          <w:rFonts w:ascii="Arial" w:hAnsi="Arial" w:cs="Arial"/>
          <w:b/>
          <w:color w:val="000000" w:themeColor="text1"/>
        </w:rPr>
        <w:t xml:space="preserve"> </w:t>
      </w:r>
      <w:r w:rsidR="00C25336">
        <w:rPr>
          <w:rFonts w:ascii="Arial" w:hAnsi="Arial" w:cs="Arial"/>
          <w:b/>
          <w:color w:val="000000" w:themeColor="text1"/>
        </w:rPr>
        <w:t>202</w:t>
      </w:r>
      <w:r w:rsidR="001F7615">
        <w:rPr>
          <w:rFonts w:ascii="Arial" w:hAnsi="Arial" w:cs="Arial"/>
          <w:b/>
          <w:color w:val="000000" w:themeColor="text1"/>
        </w:rPr>
        <w:t>2</w:t>
      </w:r>
    </w:p>
    <w:p w14:paraId="7DE19DF4" w14:textId="6B7981BC" w:rsidR="00C25336" w:rsidRDefault="00400115" w:rsidP="00C25336">
      <w:pPr>
        <w:spacing w:line="360" w:lineRule="auto"/>
        <w:jc w:val="center"/>
        <w:rPr>
          <w:rFonts w:ascii="Trebuchet MS" w:hAnsi="Trebuchet MS"/>
          <w:b/>
          <w:u w:val="single"/>
        </w:rPr>
      </w:pPr>
      <w:r>
        <w:rPr>
          <w:rFonts w:ascii="Trebuchet MS" w:hAnsi="Trebuchet MS"/>
          <w:b/>
          <w:u w:val="single"/>
        </w:rPr>
        <w:t>THOUSANDS OF BROKERS BENEFIT FROM LENDER’S FREE RESOURCE</w:t>
      </w:r>
    </w:p>
    <w:p w14:paraId="072BCA77" w14:textId="162FC9E0" w:rsidR="00400115" w:rsidRPr="00400115" w:rsidRDefault="00400115" w:rsidP="00400115">
      <w:pPr>
        <w:spacing w:line="360" w:lineRule="auto"/>
        <w:jc w:val="both"/>
        <w:rPr>
          <w:rFonts w:ascii="Arial" w:hAnsi="Arial" w:cs="Arial"/>
          <w:bCs/>
        </w:rPr>
      </w:pPr>
      <w:r w:rsidRPr="00400115">
        <w:rPr>
          <w:rFonts w:ascii="Arial" w:hAnsi="Arial" w:cs="Arial"/>
          <w:bCs/>
        </w:rPr>
        <w:t xml:space="preserve">The Accord Growth Series, </w:t>
      </w:r>
      <w:r w:rsidR="00A33162">
        <w:rPr>
          <w:rFonts w:ascii="Arial" w:hAnsi="Arial" w:cs="Arial"/>
          <w:bCs/>
        </w:rPr>
        <w:t>a</w:t>
      </w:r>
      <w:r w:rsidRPr="00400115">
        <w:rPr>
          <w:rFonts w:ascii="Arial" w:hAnsi="Arial" w:cs="Arial"/>
          <w:bCs/>
        </w:rPr>
        <w:t xml:space="preserve"> library of educational content for brokers, has registered its </w:t>
      </w:r>
      <w:r w:rsidR="00837045">
        <w:rPr>
          <w:rFonts w:ascii="Arial" w:hAnsi="Arial" w:cs="Arial"/>
          <w:bCs/>
        </w:rPr>
        <w:t>8</w:t>
      </w:r>
      <w:r w:rsidRPr="00400115">
        <w:rPr>
          <w:rFonts w:ascii="Arial" w:hAnsi="Arial" w:cs="Arial"/>
          <w:bCs/>
        </w:rPr>
        <w:t>,000th broke</w:t>
      </w:r>
      <w:r w:rsidR="00A33162">
        <w:rPr>
          <w:rFonts w:ascii="Arial" w:hAnsi="Arial" w:cs="Arial"/>
          <w:bCs/>
        </w:rPr>
        <w:t xml:space="preserve">r as the intermediary lender continues to find ways to help advisers grow their business, expand their </w:t>
      </w:r>
      <w:proofErr w:type="gramStart"/>
      <w:r w:rsidR="00A33162">
        <w:rPr>
          <w:rFonts w:ascii="Arial" w:hAnsi="Arial" w:cs="Arial"/>
          <w:bCs/>
        </w:rPr>
        <w:t>knowledge</w:t>
      </w:r>
      <w:proofErr w:type="gramEnd"/>
      <w:r w:rsidR="00A33162">
        <w:rPr>
          <w:rFonts w:ascii="Arial" w:hAnsi="Arial" w:cs="Arial"/>
          <w:bCs/>
        </w:rPr>
        <w:t xml:space="preserve"> and help clients. </w:t>
      </w:r>
    </w:p>
    <w:p w14:paraId="29A045EE" w14:textId="2C618D3E" w:rsidR="00A33162" w:rsidRDefault="00A33162" w:rsidP="00400115">
      <w:pPr>
        <w:spacing w:line="360" w:lineRule="auto"/>
        <w:jc w:val="both"/>
        <w:rPr>
          <w:rFonts w:ascii="Arial" w:hAnsi="Arial" w:cs="Arial"/>
          <w:bCs/>
        </w:rPr>
      </w:pPr>
      <w:r>
        <w:rPr>
          <w:rFonts w:ascii="Arial" w:hAnsi="Arial" w:cs="Arial"/>
          <w:bCs/>
        </w:rPr>
        <w:t>Launched in 2018, t</w:t>
      </w:r>
      <w:r w:rsidR="00400115" w:rsidRPr="00400115">
        <w:rPr>
          <w:rFonts w:ascii="Arial" w:hAnsi="Arial" w:cs="Arial"/>
          <w:bCs/>
        </w:rPr>
        <w:t xml:space="preserve">he free to access toolkit </w:t>
      </w:r>
      <w:r>
        <w:rPr>
          <w:rFonts w:ascii="Arial" w:hAnsi="Arial" w:cs="Arial"/>
          <w:bCs/>
        </w:rPr>
        <w:t>includes</w:t>
      </w:r>
      <w:r w:rsidR="00400115" w:rsidRPr="00400115">
        <w:rPr>
          <w:rFonts w:ascii="Arial" w:hAnsi="Arial" w:cs="Arial"/>
          <w:bCs/>
        </w:rPr>
        <w:t xml:space="preserve"> </w:t>
      </w:r>
      <w:r>
        <w:rPr>
          <w:rFonts w:ascii="Arial" w:hAnsi="Arial" w:cs="Arial"/>
          <w:bCs/>
        </w:rPr>
        <w:t>hundreds of g</w:t>
      </w:r>
      <w:r w:rsidR="00400115" w:rsidRPr="00400115">
        <w:rPr>
          <w:rFonts w:ascii="Arial" w:hAnsi="Arial" w:cs="Arial"/>
          <w:bCs/>
        </w:rPr>
        <w:t xml:space="preserve">uides, </w:t>
      </w:r>
      <w:r>
        <w:rPr>
          <w:rFonts w:ascii="Arial" w:hAnsi="Arial" w:cs="Arial"/>
          <w:bCs/>
        </w:rPr>
        <w:t>b</w:t>
      </w:r>
      <w:r w:rsidR="00400115" w:rsidRPr="00400115">
        <w:rPr>
          <w:rFonts w:ascii="Arial" w:hAnsi="Arial" w:cs="Arial"/>
          <w:bCs/>
        </w:rPr>
        <w:t>logs</w:t>
      </w:r>
      <w:r>
        <w:rPr>
          <w:rFonts w:ascii="Arial" w:hAnsi="Arial" w:cs="Arial"/>
          <w:bCs/>
        </w:rPr>
        <w:t xml:space="preserve"> and</w:t>
      </w:r>
      <w:r w:rsidR="00400115" w:rsidRPr="00400115">
        <w:rPr>
          <w:rFonts w:ascii="Arial" w:hAnsi="Arial" w:cs="Arial"/>
          <w:bCs/>
        </w:rPr>
        <w:t xml:space="preserve"> podcasts</w:t>
      </w:r>
      <w:r>
        <w:rPr>
          <w:rFonts w:ascii="Arial" w:hAnsi="Arial" w:cs="Arial"/>
          <w:bCs/>
        </w:rPr>
        <w:t xml:space="preserve"> with content covering a wide range of topics from marketing to recruitment and buy-to-let tax changes to economics. </w:t>
      </w:r>
    </w:p>
    <w:p w14:paraId="4B222A67" w14:textId="2576F1D7" w:rsidR="00A33162" w:rsidRDefault="00A33162" w:rsidP="00400115">
      <w:pPr>
        <w:spacing w:line="360" w:lineRule="auto"/>
        <w:jc w:val="both"/>
        <w:rPr>
          <w:rFonts w:ascii="Arial" w:hAnsi="Arial" w:cs="Arial"/>
          <w:bCs/>
        </w:rPr>
      </w:pPr>
      <w:r>
        <w:rPr>
          <w:rFonts w:ascii="Arial" w:hAnsi="Arial" w:cs="Arial"/>
          <w:bCs/>
        </w:rPr>
        <w:t xml:space="preserve">With new content released regularly to keep advisers </w:t>
      </w:r>
      <w:proofErr w:type="gramStart"/>
      <w:r>
        <w:rPr>
          <w:rFonts w:ascii="Arial" w:hAnsi="Arial" w:cs="Arial"/>
          <w:bCs/>
        </w:rPr>
        <w:t>up-to-date</w:t>
      </w:r>
      <w:proofErr w:type="gramEnd"/>
      <w:r>
        <w:rPr>
          <w:rFonts w:ascii="Arial" w:hAnsi="Arial" w:cs="Arial"/>
          <w:bCs/>
        </w:rPr>
        <w:t xml:space="preserve"> on the most relevant of topics, the series recently added a</w:t>
      </w:r>
      <w:r w:rsidR="00C6546A">
        <w:rPr>
          <w:rFonts w:ascii="Arial" w:hAnsi="Arial" w:cs="Arial"/>
          <w:bCs/>
        </w:rPr>
        <w:t xml:space="preserve"> mi</w:t>
      </w:r>
      <w:r>
        <w:rPr>
          <w:rFonts w:ascii="Arial" w:hAnsi="Arial" w:cs="Arial"/>
          <w:bCs/>
        </w:rPr>
        <w:t>n</w:t>
      </w:r>
      <w:r w:rsidR="00C6546A">
        <w:rPr>
          <w:rFonts w:ascii="Arial" w:hAnsi="Arial" w:cs="Arial"/>
          <w:bCs/>
        </w:rPr>
        <w:t>i</w:t>
      </w:r>
      <w:r>
        <w:rPr>
          <w:rFonts w:ascii="Arial" w:hAnsi="Arial" w:cs="Arial"/>
          <w:bCs/>
        </w:rPr>
        <w:t xml:space="preserve"> </w:t>
      </w:r>
      <w:r w:rsidR="00C6546A">
        <w:rPr>
          <w:rFonts w:ascii="Arial" w:hAnsi="Arial" w:cs="Arial"/>
          <w:bCs/>
        </w:rPr>
        <w:t xml:space="preserve">guide to </w:t>
      </w:r>
      <w:r>
        <w:rPr>
          <w:rFonts w:ascii="Arial" w:hAnsi="Arial" w:cs="Arial"/>
          <w:bCs/>
        </w:rPr>
        <w:t xml:space="preserve">EPC </w:t>
      </w:r>
      <w:r w:rsidR="00C6546A">
        <w:rPr>
          <w:rFonts w:ascii="Arial" w:hAnsi="Arial" w:cs="Arial"/>
          <w:bCs/>
        </w:rPr>
        <w:t xml:space="preserve">ratings for landlords and content focused on supporting clients during the cost of living crisis. </w:t>
      </w:r>
      <w:r>
        <w:rPr>
          <w:rFonts w:ascii="Arial" w:hAnsi="Arial" w:cs="Arial"/>
          <w:bCs/>
        </w:rPr>
        <w:t xml:space="preserve"> </w:t>
      </w:r>
    </w:p>
    <w:p w14:paraId="309BC3D4" w14:textId="1594D2F7" w:rsidR="00C6546A" w:rsidRDefault="00C6546A" w:rsidP="00C6546A">
      <w:pPr>
        <w:spacing w:line="360" w:lineRule="auto"/>
        <w:jc w:val="both"/>
        <w:rPr>
          <w:rFonts w:ascii="Arial" w:hAnsi="Arial" w:cs="Arial"/>
          <w:bCs/>
        </w:rPr>
      </w:pPr>
      <w:r w:rsidRPr="00C6546A">
        <w:rPr>
          <w:rFonts w:ascii="Arial" w:hAnsi="Arial" w:cs="Arial"/>
          <w:bCs/>
        </w:rPr>
        <w:t xml:space="preserve">Jeremy Duncombe, </w:t>
      </w:r>
      <w:r>
        <w:rPr>
          <w:rFonts w:ascii="Arial" w:hAnsi="Arial" w:cs="Arial"/>
          <w:bCs/>
        </w:rPr>
        <w:t>managing director at Accord Mortgages, said</w:t>
      </w:r>
      <w:r w:rsidRPr="00C6546A">
        <w:rPr>
          <w:rFonts w:ascii="Arial" w:hAnsi="Arial" w:cs="Arial"/>
          <w:bCs/>
        </w:rPr>
        <w:t>: “</w:t>
      </w:r>
      <w:r>
        <w:rPr>
          <w:rFonts w:ascii="Arial" w:hAnsi="Arial" w:cs="Arial"/>
          <w:bCs/>
        </w:rPr>
        <w:t xml:space="preserve">We launched the Growth Series to help brokers grow their business and its phenomenal success is testament to </w:t>
      </w:r>
      <w:proofErr w:type="gramStart"/>
      <w:r>
        <w:rPr>
          <w:rFonts w:ascii="Arial" w:hAnsi="Arial" w:cs="Arial"/>
          <w:bCs/>
        </w:rPr>
        <w:t>each and every</w:t>
      </w:r>
      <w:proofErr w:type="gramEnd"/>
      <w:r>
        <w:rPr>
          <w:rFonts w:ascii="Arial" w:hAnsi="Arial" w:cs="Arial"/>
          <w:bCs/>
        </w:rPr>
        <w:t xml:space="preserve"> one of the 8,000 advisers who have signed up to do just that by leaning on the series for support and guidance on a multitude of topics. </w:t>
      </w:r>
    </w:p>
    <w:p w14:paraId="68B0B2A1" w14:textId="094D5273" w:rsidR="00C6546A" w:rsidRDefault="00C6546A" w:rsidP="00C6546A">
      <w:pPr>
        <w:spacing w:line="360" w:lineRule="auto"/>
        <w:jc w:val="both"/>
        <w:rPr>
          <w:rFonts w:ascii="Arial" w:hAnsi="Arial" w:cs="Arial"/>
          <w:bCs/>
        </w:rPr>
      </w:pPr>
      <w:r>
        <w:rPr>
          <w:rFonts w:ascii="Arial" w:hAnsi="Arial" w:cs="Arial"/>
          <w:bCs/>
        </w:rPr>
        <w:t xml:space="preserve">“We’re </w:t>
      </w:r>
      <w:proofErr w:type="gramStart"/>
      <w:r>
        <w:rPr>
          <w:rFonts w:ascii="Arial" w:hAnsi="Arial" w:cs="Arial"/>
          <w:bCs/>
        </w:rPr>
        <w:t>really proud</w:t>
      </w:r>
      <w:proofErr w:type="gramEnd"/>
      <w:r>
        <w:rPr>
          <w:rFonts w:ascii="Arial" w:hAnsi="Arial" w:cs="Arial"/>
          <w:bCs/>
        </w:rPr>
        <w:t xml:space="preserve"> of the Growth Series, and the feedback we receive from those who use it demonstrates its value. We’re continually looking to evolve the </w:t>
      </w:r>
      <w:proofErr w:type="gramStart"/>
      <w:r>
        <w:rPr>
          <w:rFonts w:ascii="Arial" w:hAnsi="Arial" w:cs="Arial"/>
          <w:bCs/>
        </w:rPr>
        <w:t>content  -</w:t>
      </w:r>
      <w:proofErr w:type="gramEnd"/>
      <w:r>
        <w:rPr>
          <w:rFonts w:ascii="Arial" w:hAnsi="Arial" w:cs="Arial"/>
          <w:bCs/>
        </w:rPr>
        <w:t xml:space="preserve"> as the introduction of our Growth Series Live events show - and will always aim to add new resources and insight from industry figures on the business or market areas that brokers tell us matter the most to them.” </w:t>
      </w:r>
    </w:p>
    <w:p w14:paraId="603420B9" w14:textId="19C340C0" w:rsidR="00A9716C" w:rsidRDefault="00400115" w:rsidP="00400115">
      <w:pPr>
        <w:spacing w:line="360" w:lineRule="auto"/>
        <w:jc w:val="both"/>
        <w:rPr>
          <w:rFonts w:ascii="Arial" w:hAnsi="Arial" w:cs="Arial"/>
          <w:bCs/>
        </w:rPr>
      </w:pPr>
      <w:r w:rsidRPr="00400115">
        <w:rPr>
          <w:rFonts w:ascii="Arial" w:hAnsi="Arial" w:cs="Arial"/>
          <w:bCs/>
        </w:rPr>
        <w:t>To find out more about the Growth Series and gain access to a library of free resources, please visit: https://info.accordmortgages.com/growth-series-sign-up</w:t>
      </w:r>
    </w:p>
    <w:p w14:paraId="12E35983" w14:textId="75AFA971" w:rsidR="004812C9" w:rsidRDefault="00C63BD1" w:rsidP="003B05B8">
      <w:pPr>
        <w:spacing w:line="360" w:lineRule="auto"/>
        <w:jc w:val="both"/>
        <w:rPr>
          <w:rFonts w:ascii="Arial" w:hAnsi="Arial" w:cs="Arial"/>
          <w:b/>
        </w:rPr>
      </w:pPr>
      <w:r w:rsidRPr="00642394">
        <w:rPr>
          <w:rFonts w:ascii="Arial" w:hAnsi="Arial" w:cs="Arial"/>
          <w:b/>
        </w:rPr>
        <w:t>ENDS – ACPR</w:t>
      </w:r>
      <w:r w:rsidR="00865DB1">
        <w:rPr>
          <w:rFonts w:ascii="Arial" w:hAnsi="Arial" w:cs="Arial"/>
          <w:b/>
        </w:rPr>
        <w:t>27</w:t>
      </w:r>
      <w:r w:rsidR="002E3531">
        <w:rPr>
          <w:rFonts w:ascii="Arial" w:hAnsi="Arial" w:cs="Arial"/>
          <w:b/>
        </w:rPr>
        <w:t>-2</w:t>
      </w:r>
      <w:r w:rsidR="00352073">
        <w:rPr>
          <w:rFonts w:ascii="Arial" w:hAnsi="Arial" w:cs="Arial"/>
          <w:b/>
        </w:rPr>
        <w:t>2</w:t>
      </w:r>
    </w:p>
    <w:p w14:paraId="36EDBFB9" w14:textId="77777777" w:rsidR="003B05B8" w:rsidRPr="00642394" w:rsidRDefault="003B05B8" w:rsidP="003B05B8">
      <w:pPr>
        <w:spacing w:line="360" w:lineRule="auto"/>
        <w:jc w:val="both"/>
        <w:rPr>
          <w:rFonts w:ascii="Arial" w:hAnsi="Arial" w:cs="Arial"/>
          <w:b/>
        </w:rPr>
      </w:pPr>
      <w:r w:rsidRPr="00642394">
        <w:rPr>
          <w:rFonts w:ascii="Arial" w:hAnsi="Arial" w:cs="Arial"/>
          <w:b/>
        </w:rPr>
        <w:t>Notes to Editors</w:t>
      </w:r>
    </w:p>
    <w:p w14:paraId="59E0DA79" w14:textId="77777777" w:rsidR="004812C9" w:rsidRPr="00642394" w:rsidRDefault="004812C9" w:rsidP="00642394">
      <w:pPr>
        <w:spacing w:after="0" w:line="240" w:lineRule="auto"/>
        <w:jc w:val="both"/>
        <w:rPr>
          <w:rFonts w:ascii="Arial" w:hAnsi="Arial" w:cs="Arial"/>
          <w:b/>
        </w:rPr>
      </w:pPr>
      <w:r w:rsidRPr="00642394">
        <w:rPr>
          <w:rFonts w:ascii="Arial" w:hAnsi="Arial" w:cs="Arial"/>
          <w:b/>
        </w:rPr>
        <w:t>About Accord</w:t>
      </w:r>
    </w:p>
    <w:p w14:paraId="222A2BA0" w14:textId="77777777" w:rsidR="00642394" w:rsidRDefault="003B05B8" w:rsidP="00642394">
      <w:pPr>
        <w:spacing w:after="0" w:line="240" w:lineRule="auto"/>
        <w:jc w:val="both"/>
        <w:rPr>
          <w:rFonts w:ascii="Arial" w:hAnsi="Arial" w:cs="Arial"/>
        </w:rPr>
      </w:pPr>
      <w:r w:rsidRPr="00642394">
        <w:rPr>
          <w:rFonts w:ascii="Arial" w:hAnsi="Arial" w:cs="Arial"/>
        </w:rPr>
        <w:t xml:space="preserve">To view the current Accord product range visit www.accordmortgages.com or click </w:t>
      </w:r>
      <w:hyperlink r:id="rId11" w:history="1">
        <w:r w:rsidRPr="00642394">
          <w:rPr>
            <w:rStyle w:val="Hyperlink"/>
            <w:rFonts w:ascii="Arial" w:hAnsi="Arial" w:cs="Arial"/>
          </w:rPr>
          <w:t>here</w:t>
        </w:r>
      </w:hyperlink>
      <w:r w:rsidRPr="00642394">
        <w:rPr>
          <w:rFonts w:ascii="Arial" w:hAnsi="Arial" w:cs="Arial"/>
        </w:rPr>
        <w:t>.</w:t>
      </w:r>
    </w:p>
    <w:p w14:paraId="46D86088" w14:textId="77777777" w:rsidR="00642394" w:rsidRDefault="00642394" w:rsidP="00642394">
      <w:pPr>
        <w:spacing w:after="0" w:line="240" w:lineRule="auto"/>
        <w:jc w:val="both"/>
        <w:rPr>
          <w:rFonts w:ascii="Arial" w:hAnsi="Arial" w:cs="Arial"/>
        </w:rPr>
      </w:pPr>
    </w:p>
    <w:p w14:paraId="75FC1F37" w14:textId="77777777" w:rsidR="003B05B8" w:rsidRDefault="003B05B8" w:rsidP="00642394">
      <w:pPr>
        <w:spacing w:after="0" w:line="240" w:lineRule="auto"/>
        <w:jc w:val="both"/>
        <w:rPr>
          <w:rFonts w:ascii="Arial" w:hAnsi="Arial" w:cs="Arial"/>
        </w:rPr>
      </w:pPr>
      <w:r w:rsidRPr="00642394">
        <w:rPr>
          <w:rFonts w:ascii="Arial" w:hAnsi="Arial" w:cs="Arial"/>
        </w:rPr>
        <w:t>Accord Mortgages Limited is the intermediary lending subsidiary of Yorkshire Building Society.</w:t>
      </w:r>
    </w:p>
    <w:p w14:paraId="64466AB4" w14:textId="77777777" w:rsidR="00642394" w:rsidRPr="00642394" w:rsidRDefault="00642394" w:rsidP="00642394">
      <w:pPr>
        <w:spacing w:after="0" w:line="240" w:lineRule="auto"/>
        <w:jc w:val="both"/>
        <w:rPr>
          <w:rFonts w:ascii="Arial" w:hAnsi="Arial" w:cs="Arial"/>
        </w:rPr>
      </w:pPr>
    </w:p>
    <w:p w14:paraId="7C78609E" w14:textId="77777777" w:rsidR="004812C9" w:rsidRDefault="003B05B8" w:rsidP="00642394">
      <w:pPr>
        <w:spacing w:after="0" w:line="240" w:lineRule="auto"/>
        <w:jc w:val="both"/>
        <w:rPr>
          <w:rFonts w:ascii="Arial" w:hAnsi="Arial" w:cs="Arial"/>
        </w:rPr>
      </w:pPr>
      <w:r w:rsidRPr="00642394">
        <w:rPr>
          <w:rFonts w:ascii="Arial" w:hAnsi="Arial" w:cs="Arial"/>
        </w:rPr>
        <w:lastRenderedPageBreak/>
        <w:t>Accord’s approach is to recognise the intermediary’s relationship with their client and to work in partnership with intermediaries to meet client needs through competitive products and excellent service.</w:t>
      </w:r>
    </w:p>
    <w:p w14:paraId="311F7673" w14:textId="77777777" w:rsidR="00642394" w:rsidRPr="00642394" w:rsidRDefault="00642394" w:rsidP="00642394">
      <w:pPr>
        <w:spacing w:after="0" w:line="240" w:lineRule="auto"/>
        <w:jc w:val="both"/>
        <w:rPr>
          <w:rFonts w:ascii="Arial" w:hAnsi="Arial" w:cs="Arial"/>
        </w:rPr>
      </w:pPr>
    </w:p>
    <w:p w14:paraId="1F0FE6BB" w14:textId="77777777" w:rsidR="00FD58CE" w:rsidRPr="00642394" w:rsidRDefault="003B05B8" w:rsidP="00642394">
      <w:pPr>
        <w:spacing w:after="0" w:line="240" w:lineRule="auto"/>
        <w:jc w:val="both"/>
        <w:rPr>
          <w:rFonts w:ascii="Arial" w:hAnsi="Arial" w:cs="Arial"/>
        </w:rPr>
      </w:pPr>
      <w:r w:rsidRPr="00642394">
        <w:rPr>
          <w:rFonts w:ascii="Arial" w:hAnsi="Arial" w:cs="Arial"/>
          <w:b/>
        </w:rPr>
        <w:t>For more information please contact:</w:t>
      </w:r>
      <w:r w:rsidR="003F242F" w:rsidRPr="00642394">
        <w:rPr>
          <w:rFonts w:ascii="Arial" w:hAnsi="Arial" w:cs="Arial"/>
          <w:b/>
        </w:rPr>
        <w:t xml:space="preserve"> </w:t>
      </w:r>
      <w:r w:rsidR="002E3531">
        <w:rPr>
          <w:rFonts w:ascii="Arial" w:hAnsi="Arial" w:cs="Arial"/>
        </w:rPr>
        <w:t>Linzi Morgan</w:t>
      </w:r>
      <w:r w:rsidRPr="00642394">
        <w:rPr>
          <w:rFonts w:ascii="Arial" w:hAnsi="Arial" w:cs="Arial"/>
        </w:rPr>
        <w:t xml:space="preserve"> on </w:t>
      </w:r>
      <w:hyperlink r:id="rId12" w:history="1">
        <w:r w:rsidR="002E3531" w:rsidRPr="004B17E6">
          <w:rPr>
            <w:rStyle w:val="Hyperlink"/>
            <w:rFonts w:ascii="Arial" w:hAnsi="Arial" w:cs="Arial"/>
          </w:rPr>
          <w:t>lzmorgan@ybs.co.uk</w:t>
        </w:r>
      </w:hyperlink>
      <w:r w:rsidR="002E3531">
        <w:rPr>
          <w:rFonts w:ascii="Arial" w:hAnsi="Arial" w:cs="Arial"/>
        </w:rPr>
        <w:t xml:space="preserve"> </w:t>
      </w:r>
      <w:r w:rsidRPr="00642394">
        <w:rPr>
          <w:rFonts w:ascii="Arial" w:hAnsi="Arial" w:cs="Arial"/>
        </w:rPr>
        <w:t xml:space="preserve">or contact the Press Office </w:t>
      </w:r>
      <w:hyperlink r:id="rId13" w:history="1">
        <w:r w:rsidR="008819D5" w:rsidRPr="00642394">
          <w:rPr>
            <w:rStyle w:val="Hyperlink"/>
            <w:rFonts w:ascii="Arial" w:hAnsi="Arial" w:cs="Arial"/>
          </w:rPr>
          <w:t>pressoffice@ybs.co.uk</w:t>
        </w:r>
      </w:hyperlink>
      <w:r w:rsidR="008819D5" w:rsidRPr="00642394">
        <w:rPr>
          <w:rFonts w:ascii="Arial" w:hAnsi="Arial" w:cs="Arial"/>
        </w:rPr>
        <w:t xml:space="preserve"> </w:t>
      </w:r>
    </w:p>
    <w:p w14:paraId="40135C51" w14:textId="77777777" w:rsidR="003A4074" w:rsidRPr="00642394" w:rsidRDefault="003A4074" w:rsidP="003F242F">
      <w:pPr>
        <w:jc w:val="both"/>
        <w:rPr>
          <w:rFonts w:ascii="Arial" w:hAnsi="Arial" w:cs="Arial"/>
        </w:rPr>
      </w:pPr>
    </w:p>
    <w:sectPr w:rsidR="003A4074" w:rsidRPr="00642394" w:rsidSect="00FD58CE">
      <w:headerReference w:type="default" r:id="rId14"/>
      <w:footerReference w:type="default" r:id="rId15"/>
      <w:headerReference w:type="first" r:id="rId16"/>
      <w:footerReference w:type="first" r:id="rId17"/>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FAD9" w14:textId="77777777" w:rsidR="00AC0D72" w:rsidRDefault="00AC0D72" w:rsidP="00FD58CE">
      <w:pPr>
        <w:spacing w:after="0" w:line="240" w:lineRule="auto"/>
      </w:pPr>
      <w:r>
        <w:separator/>
      </w:r>
    </w:p>
  </w:endnote>
  <w:endnote w:type="continuationSeparator" w:id="0">
    <w:p w14:paraId="79C9B51A" w14:textId="77777777" w:rsidR="00AC0D72" w:rsidRDefault="00AC0D72" w:rsidP="00FD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1BB5" w14:textId="7AED76BE" w:rsidR="00DE627C" w:rsidRDefault="00A661D9">
    <w:pPr>
      <w:pStyle w:val="Footer"/>
    </w:pPr>
    <w:r>
      <w:rPr>
        <w:noProof/>
      </w:rPr>
      <mc:AlternateContent>
        <mc:Choice Requires="wps">
          <w:drawing>
            <wp:anchor distT="0" distB="0" distL="114300" distR="114300" simplePos="0" relativeHeight="251659264" behindDoc="0" locked="0" layoutInCell="0" allowOverlap="1" wp14:anchorId="02F162EB" wp14:editId="0541585D">
              <wp:simplePos x="0" y="0"/>
              <wp:positionH relativeFrom="page">
                <wp:posOffset>0</wp:posOffset>
              </wp:positionH>
              <wp:positionV relativeFrom="page">
                <wp:posOffset>10249218</wp:posOffset>
              </wp:positionV>
              <wp:extent cx="7560310" cy="252095"/>
              <wp:effectExtent l="0" t="0" r="0" b="14605"/>
              <wp:wrapNone/>
              <wp:docPr id="1" name="MSIPCMc064400c9d98cf3b5d8686a3" descr="{&quot;HashCode&quot;:-419293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6A7A5" w14:textId="17AACF5A" w:rsidR="00A661D9" w:rsidRPr="00A661D9" w:rsidRDefault="00A661D9" w:rsidP="00A661D9">
                          <w:pPr>
                            <w:spacing w:after="0"/>
                            <w:rPr>
                              <w:rFonts w:ascii="Arial" w:hAnsi="Arial" w:cs="Arial"/>
                              <w:color w:val="000000"/>
                              <w:sz w:val="20"/>
                            </w:rPr>
                          </w:pPr>
                          <w:r w:rsidRPr="00A661D9">
                            <w:rPr>
                              <w:rFonts w:ascii="Arial" w:hAnsi="Arial" w:cs="Arial"/>
                              <w:color w:val="000000"/>
                              <w:sz w:val="20"/>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F162EB" id="_x0000_t202" coordsize="21600,21600" o:spt="202" path="m,l,21600r21600,l21600,xe">
              <v:stroke joinstyle="miter"/>
              <v:path gradientshapeok="t" o:connecttype="rect"/>
            </v:shapetype>
            <v:shape id="MSIPCMc064400c9d98cf3b5d8686a3" o:spid="_x0000_s1026" type="#_x0000_t202" alt="{&quot;HashCode&quot;:-419293512,&quot;Height&quot;:841.0,&quot;Width&quot;:595.0,&quot;Placement&quot;:&quot;Footer&quot;,&quot;Index&quot;:&quot;Primary&quot;,&quot;Section&quot;:1,&quot;Top&quot;:0.0,&quot;Left&quot;:0.0}" style="position:absolute;margin-left:0;margin-top:807.0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" o:allowincell="f" filled="f" stroked="f" strokeweight=".5pt">
              <v:textbox inset="20pt,0,,0">
                <w:txbxContent>
                  <w:p w14:paraId="2676A7A5" w14:textId="17AACF5A" w:rsidR="00A661D9" w:rsidRPr="00A661D9" w:rsidRDefault="00A661D9" w:rsidP="00A661D9">
                    <w:pPr>
                      <w:spacing w:after="0"/>
                      <w:rPr>
                        <w:rFonts w:ascii="Arial" w:hAnsi="Arial" w:cs="Arial"/>
                        <w:color w:val="000000"/>
                        <w:sz w:val="20"/>
                      </w:rPr>
                    </w:pPr>
                    <w:r w:rsidRPr="00A661D9">
                      <w:rPr>
                        <w:rFonts w:ascii="Arial" w:hAnsi="Arial" w:cs="Arial"/>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09C" w14:textId="6E3C2B02" w:rsidR="00312E41" w:rsidRPr="00490104" w:rsidRDefault="00A661D9" w:rsidP="00312E41">
    <w:pPr>
      <w:pStyle w:val="Footer"/>
      <w:ind w:left="-284" w:right="-284"/>
      <w:jc w:val="both"/>
      <w:rPr>
        <w:sz w:val="12"/>
        <w:szCs w:val="12"/>
      </w:rPr>
    </w:pPr>
    <w:r>
      <w:rPr>
        <w:rFonts w:ascii="Arial Narrow" w:hAnsi="Arial Narrow"/>
        <w:noProof/>
        <w:color w:val="000000"/>
        <w:sz w:val="12"/>
        <w:szCs w:val="12"/>
      </w:rPr>
      <mc:AlternateContent>
        <mc:Choice Requires="wps">
          <w:drawing>
            <wp:anchor distT="0" distB="0" distL="114300" distR="114300" simplePos="0" relativeHeight="251660288" behindDoc="0" locked="0" layoutInCell="0" allowOverlap="1" wp14:anchorId="154AEB7B" wp14:editId="67D93752">
              <wp:simplePos x="0" y="0"/>
              <wp:positionH relativeFrom="page">
                <wp:posOffset>0</wp:posOffset>
              </wp:positionH>
              <wp:positionV relativeFrom="page">
                <wp:posOffset>10248900</wp:posOffset>
              </wp:positionV>
              <wp:extent cx="7560310" cy="252095"/>
              <wp:effectExtent l="0" t="0" r="0" b="14605"/>
              <wp:wrapNone/>
              <wp:docPr id="3" name="MSIPCM48074487bc0c9ef432e752d8" descr="{&quot;HashCode&quot;:-41929351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C4FEC" w14:textId="215D700D" w:rsidR="00A661D9" w:rsidRPr="00A661D9" w:rsidRDefault="00A661D9" w:rsidP="00A661D9">
                          <w:pPr>
                            <w:spacing w:after="0"/>
                            <w:rPr>
                              <w:rFonts w:ascii="Arial" w:hAnsi="Arial" w:cs="Arial"/>
                              <w:color w:val="000000"/>
                              <w:sz w:val="20"/>
                            </w:rPr>
                          </w:pPr>
                          <w:r w:rsidRPr="00A661D9">
                            <w:rPr>
                              <w:rFonts w:ascii="Arial" w:hAnsi="Arial" w:cs="Arial"/>
                              <w:color w:val="000000"/>
                              <w:sz w:val="20"/>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4AEB7B" id="_x0000_t202" coordsize="21600,21600" o:spt="202" path="m,l,21600r21600,l21600,xe">
              <v:stroke joinstyle="miter"/>
              <v:path gradientshapeok="t" o:connecttype="rect"/>
            </v:shapetype>
            <v:shape id="MSIPCM48074487bc0c9ef432e752d8" o:spid="_x0000_s1027" type="#_x0000_t202" alt="{&quot;HashCode&quot;:-419293512,&quot;Height&quot;:841.0,&quot;Width&quot;:595.0,&quot;Placement&quot;:&quot;Footer&quot;,&quot;Index&quot;:&quot;FirstPage&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" o:allowincell="f" filled="f" stroked="f" strokeweight=".5pt">
              <v:textbox inset="20pt,0,,0">
                <w:txbxContent>
                  <w:p w14:paraId="409C4FEC" w14:textId="215D700D" w:rsidR="00A661D9" w:rsidRPr="00A661D9" w:rsidRDefault="00A661D9" w:rsidP="00A661D9">
                    <w:pPr>
                      <w:spacing w:after="0"/>
                      <w:rPr>
                        <w:rFonts w:ascii="Arial" w:hAnsi="Arial" w:cs="Arial"/>
                        <w:color w:val="000000"/>
                        <w:sz w:val="20"/>
                      </w:rPr>
                    </w:pPr>
                    <w:r w:rsidRPr="00A661D9">
                      <w:rPr>
                        <w:rFonts w:ascii="Arial" w:hAnsi="Arial" w:cs="Arial"/>
                        <w:color w:val="000000"/>
                        <w:sz w:val="20"/>
                      </w:rPr>
                      <w:t>Confidential</w:t>
                    </w:r>
                  </w:p>
                </w:txbxContent>
              </v:textbox>
              <w10:wrap anchorx="page" anchory="page"/>
            </v:shape>
          </w:pict>
        </mc:Fallback>
      </mc:AlternateContent>
    </w:r>
    <w:r w:rsidR="00312E41" w:rsidRPr="00490104">
      <w:rPr>
        <w:rFonts w:ascii="Arial Narrow" w:hAnsi="Arial Narrow"/>
        <w:color w:val="000000"/>
        <w:sz w:val="12"/>
        <w:szCs w:val="12"/>
      </w:rPr>
      <w:t xml:space="preserve">Accord Mortgages Limited is authorised and regulated by the Financial Conduct Authority. Accord Mortgages Limited is entered in the Financial Services Register under registration number 305936. Buy to Let Mortgages are not regulated by the Financial Conduct Authority. Accord Mortgages Limited is registered in England No: 2139881. Registered Office: Yorkshire House, Yorkshire Drive, Bradford BD5 8LJ. Accord Mortgages is a registered </w:t>
    </w:r>
    <w:proofErr w:type="gramStart"/>
    <w:r w:rsidR="00312E41" w:rsidRPr="00490104">
      <w:rPr>
        <w:rFonts w:ascii="Arial Narrow" w:hAnsi="Arial Narrow"/>
        <w:color w:val="000000"/>
        <w:sz w:val="12"/>
        <w:szCs w:val="12"/>
      </w:rPr>
      <w:t>Trade Mark</w:t>
    </w:r>
    <w:proofErr w:type="gramEnd"/>
    <w:r w:rsidR="00312E41" w:rsidRPr="00490104">
      <w:rPr>
        <w:rFonts w:ascii="Arial Narrow" w:hAnsi="Arial Narrow"/>
        <w:color w:val="000000"/>
        <w:sz w:val="12"/>
        <w:szCs w:val="12"/>
      </w:rPr>
      <w:t xml:space="preserve"> of Accord Mortgages Limited. References to 'YBS Group' or 'Yorkshire Group' refer to Yorkshire Building Society, the trading names under which it operates (Chelsea Building Society, the Chelsea, Norwich &amp; Peterborough Building Society, N&amp;P and Egg) and its subsidiary companies. All communications with us may be monitored/recorded to improve the quality of our service and for your protection and security. Landline calls to 0800 numbers are free. Mobile phone providers may charge. Charges to 0845 numbers may vary. Prices can be checked with your phone provider. Mobile calls usually cost more. 0345 numbers are charged at the same standard rate as 01 or 02 landline numbers, even when calling from a mobile.</w:t>
    </w:r>
  </w:p>
  <w:p w14:paraId="61D50136" w14:textId="77777777" w:rsidR="0095166D" w:rsidRDefault="0095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6052" w14:textId="77777777" w:rsidR="00AC0D72" w:rsidRDefault="00AC0D72" w:rsidP="00FD58CE">
      <w:pPr>
        <w:spacing w:after="0" w:line="240" w:lineRule="auto"/>
      </w:pPr>
      <w:r>
        <w:separator/>
      </w:r>
    </w:p>
  </w:footnote>
  <w:footnote w:type="continuationSeparator" w:id="0">
    <w:p w14:paraId="045C637A" w14:textId="77777777" w:rsidR="00AC0D72" w:rsidRDefault="00AC0D72" w:rsidP="00FD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6F0C" w14:textId="77777777" w:rsidR="00FD58CE" w:rsidRDefault="00FD58CE" w:rsidP="00FD58C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0965" w14:textId="061C92C6" w:rsidR="00FD58CE" w:rsidRDefault="00DE627C" w:rsidP="00FD58CE">
    <w:pPr>
      <w:pStyle w:val="Header"/>
      <w:jc w:val="center"/>
    </w:pPr>
    <w:r>
      <w:rPr>
        <w:noProof/>
      </w:rPr>
      <w:drawing>
        <wp:inline distT="0" distB="0" distL="0" distR="0" wp14:anchorId="113772B3" wp14:editId="1737FC6B">
          <wp:extent cx="3124607"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3815" cy="664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C97"/>
    <w:multiLevelType w:val="hybridMultilevel"/>
    <w:tmpl w:val="66E0FE7C"/>
    <w:lvl w:ilvl="0" w:tplc="C53AD44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0D52"/>
    <w:multiLevelType w:val="multilevel"/>
    <w:tmpl w:val="760A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37D1B"/>
    <w:multiLevelType w:val="hybridMultilevel"/>
    <w:tmpl w:val="82DE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3B8B"/>
    <w:multiLevelType w:val="hybridMultilevel"/>
    <w:tmpl w:val="27D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169C7"/>
    <w:multiLevelType w:val="hybridMultilevel"/>
    <w:tmpl w:val="76C4AC1E"/>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7A7668E"/>
    <w:multiLevelType w:val="multilevel"/>
    <w:tmpl w:val="42AAD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421AD"/>
    <w:multiLevelType w:val="hybridMultilevel"/>
    <w:tmpl w:val="3846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50A36"/>
    <w:multiLevelType w:val="hybridMultilevel"/>
    <w:tmpl w:val="1338B0C2"/>
    <w:lvl w:ilvl="0" w:tplc="80D6293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3F2816"/>
    <w:multiLevelType w:val="hybridMultilevel"/>
    <w:tmpl w:val="CC1A8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73978"/>
    <w:multiLevelType w:val="hybridMultilevel"/>
    <w:tmpl w:val="F962C0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CB33B9"/>
    <w:multiLevelType w:val="multilevel"/>
    <w:tmpl w:val="E86A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73DEB"/>
    <w:multiLevelType w:val="hybridMultilevel"/>
    <w:tmpl w:val="20CC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9624C"/>
    <w:multiLevelType w:val="multilevel"/>
    <w:tmpl w:val="90C8B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A16B5"/>
    <w:multiLevelType w:val="hybridMultilevel"/>
    <w:tmpl w:val="BDA6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C514D"/>
    <w:multiLevelType w:val="hybridMultilevel"/>
    <w:tmpl w:val="84A4F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80ADF"/>
    <w:multiLevelType w:val="multilevel"/>
    <w:tmpl w:val="74D8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C04113"/>
    <w:multiLevelType w:val="hybridMultilevel"/>
    <w:tmpl w:val="1778A54E"/>
    <w:lvl w:ilvl="0" w:tplc="42CC07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974528">
    <w:abstractNumId w:val="10"/>
  </w:num>
  <w:num w:numId="2" w16cid:durableId="1372068286">
    <w:abstractNumId w:val="5"/>
  </w:num>
  <w:num w:numId="3" w16cid:durableId="1435436020">
    <w:abstractNumId w:val="1"/>
  </w:num>
  <w:num w:numId="4" w16cid:durableId="2060325731">
    <w:abstractNumId w:val="12"/>
  </w:num>
  <w:num w:numId="5" w16cid:durableId="982469186">
    <w:abstractNumId w:val="3"/>
  </w:num>
  <w:num w:numId="6" w16cid:durableId="2000961301">
    <w:abstractNumId w:val="8"/>
  </w:num>
  <w:num w:numId="7" w16cid:durableId="845678887">
    <w:abstractNumId w:val="16"/>
  </w:num>
  <w:num w:numId="8" w16cid:durableId="1971278575">
    <w:abstractNumId w:val="11"/>
  </w:num>
  <w:num w:numId="9" w16cid:durableId="1748452748">
    <w:abstractNumId w:val="6"/>
  </w:num>
  <w:num w:numId="10" w16cid:durableId="194975141">
    <w:abstractNumId w:val="15"/>
  </w:num>
  <w:num w:numId="11" w16cid:durableId="1672639539">
    <w:abstractNumId w:val="13"/>
  </w:num>
  <w:num w:numId="12" w16cid:durableId="943417880">
    <w:abstractNumId w:val="7"/>
  </w:num>
  <w:num w:numId="13" w16cid:durableId="1027950590">
    <w:abstractNumId w:val="0"/>
  </w:num>
  <w:num w:numId="14" w16cid:durableId="728109600">
    <w:abstractNumId w:val="4"/>
  </w:num>
  <w:num w:numId="15" w16cid:durableId="1616865554">
    <w:abstractNumId w:val="14"/>
  </w:num>
  <w:num w:numId="16" w16cid:durableId="309404237">
    <w:abstractNumId w:val="2"/>
  </w:num>
  <w:num w:numId="17" w16cid:durableId="182034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CE"/>
    <w:rsid w:val="00000E7D"/>
    <w:rsid w:val="00001CEB"/>
    <w:rsid w:val="00004AF5"/>
    <w:rsid w:val="00006333"/>
    <w:rsid w:val="00011FC9"/>
    <w:rsid w:val="00013A51"/>
    <w:rsid w:val="00014D5C"/>
    <w:rsid w:val="00021241"/>
    <w:rsid w:val="000329F1"/>
    <w:rsid w:val="00042E05"/>
    <w:rsid w:val="0004372D"/>
    <w:rsid w:val="0004672B"/>
    <w:rsid w:val="00053546"/>
    <w:rsid w:val="00053D7E"/>
    <w:rsid w:val="000621B3"/>
    <w:rsid w:val="00066648"/>
    <w:rsid w:val="000716D6"/>
    <w:rsid w:val="00071BB4"/>
    <w:rsid w:val="0008796A"/>
    <w:rsid w:val="00097663"/>
    <w:rsid w:val="000A5593"/>
    <w:rsid w:val="000A7317"/>
    <w:rsid w:val="000B3B9C"/>
    <w:rsid w:val="000B3EE6"/>
    <w:rsid w:val="000C416E"/>
    <w:rsid w:val="000D1273"/>
    <w:rsid w:val="000D66D4"/>
    <w:rsid w:val="000E3400"/>
    <w:rsid w:val="000E38AB"/>
    <w:rsid w:val="000E6BCD"/>
    <w:rsid w:val="000E7A34"/>
    <w:rsid w:val="000F401D"/>
    <w:rsid w:val="000F5C9C"/>
    <w:rsid w:val="001053BA"/>
    <w:rsid w:val="0010570D"/>
    <w:rsid w:val="001057FC"/>
    <w:rsid w:val="001103C4"/>
    <w:rsid w:val="00113CA8"/>
    <w:rsid w:val="001254D6"/>
    <w:rsid w:val="00125F58"/>
    <w:rsid w:val="001372F4"/>
    <w:rsid w:val="001410BD"/>
    <w:rsid w:val="0014399F"/>
    <w:rsid w:val="00160391"/>
    <w:rsid w:val="00160C52"/>
    <w:rsid w:val="00167F5F"/>
    <w:rsid w:val="0018254B"/>
    <w:rsid w:val="00182A03"/>
    <w:rsid w:val="00183C49"/>
    <w:rsid w:val="001867DC"/>
    <w:rsid w:val="00191FF8"/>
    <w:rsid w:val="0019490A"/>
    <w:rsid w:val="00194EFB"/>
    <w:rsid w:val="00196CC7"/>
    <w:rsid w:val="001A2211"/>
    <w:rsid w:val="001A2BCB"/>
    <w:rsid w:val="001B5E61"/>
    <w:rsid w:val="001C403E"/>
    <w:rsid w:val="001C5BE4"/>
    <w:rsid w:val="001C6EA0"/>
    <w:rsid w:val="001D03C0"/>
    <w:rsid w:val="001D4679"/>
    <w:rsid w:val="001E15A9"/>
    <w:rsid w:val="001E2937"/>
    <w:rsid w:val="001E3DC7"/>
    <w:rsid w:val="001E41D8"/>
    <w:rsid w:val="001E470B"/>
    <w:rsid w:val="001F1665"/>
    <w:rsid w:val="001F2EDC"/>
    <w:rsid w:val="001F4D0C"/>
    <w:rsid w:val="001F7615"/>
    <w:rsid w:val="00201C9F"/>
    <w:rsid w:val="00202FA4"/>
    <w:rsid w:val="00222B6F"/>
    <w:rsid w:val="0022581C"/>
    <w:rsid w:val="00225CE2"/>
    <w:rsid w:val="00256089"/>
    <w:rsid w:val="002602C5"/>
    <w:rsid w:val="00261402"/>
    <w:rsid w:val="00270FB8"/>
    <w:rsid w:val="00274877"/>
    <w:rsid w:val="00274A4F"/>
    <w:rsid w:val="00277449"/>
    <w:rsid w:val="0028160B"/>
    <w:rsid w:val="00282331"/>
    <w:rsid w:val="00286C73"/>
    <w:rsid w:val="002872DD"/>
    <w:rsid w:val="00290442"/>
    <w:rsid w:val="002A35B7"/>
    <w:rsid w:val="002B5B07"/>
    <w:rsid w:val="002B6343"/>
    <w:rsid w:val="002B63D9"/>
    <w:rsid w:val="002D49B7"/>
    <w:rsid w:val="002D52E4"/>
    <w:rsid w:val="002D5381"/>
    <w:rsid w:val="002E144C"/>
    <w:rsid w:val="002E2AA0"/>
    <w:rsid w:val="002E3134"/>
    <w:rsid w:val="002E3531"/>
    <w:rsid w:val="002E6411"/>
    <w:rsid w:val="002E6F44"/>
    <w:rsid w:val="002F0176"/>
    <w:rsid w:val="002F34F7"/>
    <w:rsid w:val="002F3F12"/>
    <w:rsid w:val="002F7161"/>
    <w:rsid w:val="00305427"/>
    <w:rsid w:val="003114B5"/>
    <w:rsid w:val="0031233A"/>
    <w:rsid w:val="00312BB3"/>
    <w:rsid w:val="00312E41"/>
    <w:rsid w:val="00313B0C"/>
    <w:rsid w:val="00320C62"/>
    <w:rsid w:val="00330B37"/>
    <w:rsid w:val="00330D5A"/>
    <w:rsid w:val="00331521"/>
    <w:rsid w:val="00331CDB"/>
    <w:rsid w:val="00333A2F"/>
    <w:rsid w:val="003357AE"/>
    <w:rsid w:val="00336F75"/>
    <w:rsid w:val="00337D37"/>
    <w:rsid w:val="003411D0"/>
    <w:rsid w:val="00343C76"/>
    <w:rsid w:val="00352073"/>
    <w:rsid w:val="00354AB3"/>
    <w:rsid w:val="003663B6"/>
    <w:rsid w:val="003673CD"/>
    <w:rsid w:val="003701EB"/>
    <w:rsid w:val="003728FC"/>
    <w:rsid w:val="00375E32"/>
    <w:rsid w:val="003830C5"/>
    <w:rsid w:val="003854DD"/>
    <w:rsid w:val="00387DB5"/>
    <w:rsid w:val="00393BB1"/>
    <w:rsid w:val="003A1EF8"/>
    <w:rsid w:val="003A4074"/>
    <w:rsid w:val="003A4ACB"/>
    <w:rsid w:val="003A5E61"/>
    <w:rsid w:val="003A6A62"/>
    <w:rsid w:val="003B00B8"/>
    <w:rsid w:val="003B05B8"/>
    <w:rsid w:val="003B1B81"/>
    <w:rsid w:val="003B1F65"/>
    <w:rsid w:val="003B2A75"/>
    <w:rsid w:val="003B7095"/>
    <w:rsid w:val="003C6F99"/>
    <w:rsid w:val="003E425F"/>
    <w:rsid w:val="003F0673"/>
    <w:rsid w:val="003F242F"/>
    <w:rsid w:val="00400115"/>
    <w:rsid w:val="00400CE0"/>
    <w:rsid w:val="00401D83"/>
    <w:rsid w:val="0040329D"/>
    <w:rsid w:val="00406789"/>
    <w:rsid w:val="00407AF6"/>
    <w:rsid w:val="00425C07"/>
    <w:rsid w:val="004309D2"/>
    <w:rsid w:val="00431482"/>
    <w:rsid w:val="00434D94"/>
    <w:rsid w:val="00434FE0"/>
    <w:rsid w:val="0043797F"/>
    <w:rsid w:val="00446A05"/>
    <w:rsid w:val="00446ABA"/>
    <w:rsid w:val="00447388"/>
    <w:rsid w:val="004474E8"/>
    <w:rsid w:val="00450DF1"/>
    <w:rsid w:val="00453F3E"/>
    <w:rsid w:val="004541CD"/>
    <w:rsid w:val="004551A0"/>
    <w:rsid w:val="004557D4"/>
    <w:rsid w:val="00457F59"/>
    <w:rsid w:val="00466BF7"/>
    <w:rsid w:val="00476872"/>
    <w:rsid w:val="004812C9"/>
    <w:rsid w:val="004835DD"/>
    <w:rsid w:val="00484939"/>
    <w:rsid w:val="00485750"/>
    <w:rsid w:val="0049330D"/>
    <w:rsid w:val="0049430A"/>
    <w:rsid w:val="00494449"/>
    <w:rsid w:val="004A1EB5"/>
    <w:rsid w:val="004A2CEF"/>
    <w:rsid w:val="004A61F9"/>
    <w:rsid w:val="004B1687"/>
    <w:rsid w:val="004B39F4"/>
    <w:rsid w:val="004B5C6C"/>
    <w:rsid w:val="004B7ADB"/>
    <w:rsid w:val="004C061D"/>
    <w:rsid w:val="004C176B"/>
    <w:rsid w:val="004D322A"/>
    <w:rsid w:val="004D6614"/>
    <w:rsid w:val="004E06A6"/>
    <w:rsid w:val="004E0C4D"/>
    <w:rsid w:val="004E0C9D"/>
    <w:rsid w:val="004E2B0C"/>
    <w:rsid w:val="004E7712"/>
    <w:rsid w:val="004E7FEC"/>
    <w:rsid w:val="004F4421"/>
    <w:rsid w:val="004F44F3"/>
    <w:rsid w:val="005044AD"/>
    <w:rsid w:val="00507573"/>
    <w:rsid w:val="005075E3"/>
    <w:rsid w:val="0051057D"/>
    <w:rsid w:val="00510B29"/>
    <w:rsid w:val="00513465"/>
    <w:rsid w:val="00513B63"/>
    <w:rsid w:val="005161FD"/>
    <w:rsid w:val="00520A40"/>
    <w:rsid w:val="005217AE"/>
    <w:rsid w:val="00522E96"/>
    <w:rsid w:val="005231ED"/>
    <w:rsid w:val="005309EC"/>
    <w:rsid w:val="00530E05"/>
    <w:rsid w:val="00533038"/>
    <w:rsid w:val="0054038F"/>
    <w:rsid w:val="00543B67"/>
    <w:rsid w:val="00554518"/>
    <w:rsid w:val="005608B6"/>
    <w:rsid w:val="005633D6"/>
    <w:rsid w:val="0056585D"/>
    <w:rsid w:val="005705CB"/>
    <w:rsid w:val="0057446E"/>
    <w:rsid w:val="00574594"/>
    <w:rsid w:val="00575E95"/>
    <w:rsid w:val="00580364"/>
    <w:rsid w:val="005807A7"/>
    <w:rsid w:val="00581953"/>
    <w:rsid w:val="005820B5"/>
    <w:rsid w:val="0059099C"/>
    <w:rsid w:val="00596D2C"/>
    <w:rsid w:val="005A432F"/>
    <w:rsid w:val="005A5F18"/>
    <w:rsid w:val="005A69A1"/>
    <w:rsid w:val="005B60B5"/>
    <w:rsid w:val="005D4982"/>
    <w:rsid w:val="005D4BF5"/>
    <w:rsid w:val="005E043A"/>
    <w:rsid w:val="005E3D92"/>
    <w:rsid w:val="005E43D9"/>
    <w:rsid w:val="005E7C70"/>
    <w:rsid w:val="005F4873"/>
    <w:rsid w:val="005F4939"/>
    <w:rsid w:val="005F566D"/>
    <w:rsid w:val="005F60AE"/>
    <w:rsid w:val="005F72DC"/>
    <w:rsid w:val="00600AD2"/>
    <w:rsid w:val="00600C10"/>
    <w:rsid w:val="00603628"/>
    <w:rsid w:val="00612160"/>
    <w:rsid w:val="00612D41"/>
    <w:rsid w:val="006153CE"/>
    <w:rsid w:val="00615505"/>
    <w:rsid w:val="00622DFD"/>
    <w:rsid w:val="00623DB2"/>
    <w:rsid w:val="00631F8A"/>
    <w:rsid w:val="0063403D"/>
    <w:rsid w:val="00642394"/>
    <w:rsid w:val="00643EB3"/>
    <w:rsid w:val="0065328B"/>
    <w:rsid w:val="00660247"/>
    <w:rsid w:val="00663779"/>
    <w:rsid w:val="0067270D"/>
    <w:rsid w:val="0067759A"/>
    <w:rsid w:val="0068058F"/>
    <w:rsid w:val="0069232B"/>
    <w:rsid w:val="006959B3"/>
    <w:rsid w:val="006D0259"/>
    <w:rsid w:val="006D364F"/>
    <w:rsid w:val="006D741F"/>
    <w:rsid w:val="006E4D38"/>
    <w:rsid w:val="006E6B37"/>
    <w:rsid w:val="006E7326"/>
    <w:rsid w:val="006E7F86"/>
    <w:rsid w:val="00707189"/>
    <w:rsid w:val="00711CE3"/>
    <w:rsid w:val="00717BE2"/>
    <w:rsid w:val="0072545C"/>
    <w:rsid w:val="007360A7"/>
    <w:rsid w:val="00743F22"/>
    <w:rsid w:val="007620C9"/>
    <w:rsid w:val="00762AAC"/>
    <w:rsid w:val="00766632"/>
    <w:rsid w:val="00770CD9"/>
    <w:rsid w:val="00771E94"/>
    <w:rsid w:val="0077442A"/>
    <w:rsid w:val="00782D6B"/>
    <w:rsid w:val="00787585"/>
    <w:rsid w:val="007900F4"/>
    <w:rsid w:val="007932D1"/>
    <w:rsid w:val="00793ACA"/>
    <w:rsid w:val="00794BAD"/>
    <w:rsid w:val="007A5ADF"/>
    <w:rsid w:val="007B58AD"/>
    <w:rsid w:val="007C3D6F"/>
    <w:rsid w:val="007D5AA6"/>
    <w:rsid w:val="007D7450"/>
    <w:rsid w:val="007F0910"/>
    <w:rsid w:val="007F0CC5"/>
    <w:rsid w:val="00802D0F"/>
    <w:rsid w:val="00807A65"/>
    <w:rsid w:val="008104EC"/>
    <w:rsid w:val="00834378"/>
    <w:rsid w:val="00837045"/>
    <w:rsid w:val="00837A0C"/>
    <w:rsid w:val="00840416"/>
    <w:rsid w:val="00847862"/>
    <w:rsid w:val="008507D6"/>
    <w:rsid w:val="0085780B"/>
    <w:rsid w:val="00865DB1"/>
    <w:rsid w:val="008819D5"/>
    <w:rsid w:val="00890559"/>
    <w:rsid w:val="00895A9D"/>
    <w:rsid w:val="008A6CDC"/>
    <w:rsid w:val="008B5001"/>
    <w:rsid w:val="008B6C1D"/>
    <w:rsid w:val="008C1BF7"/>
    <w:rsid w:val="008C3704"/>
    <w:rsid w:val="008C524B"/>
    <w:rsid w:val="008D3632"/>
    <w:rsid w:val="008E58CA"/>
    <w:rsid w:val="008F48AE"/>
    <w:rsid w:val="008F4BB8"/>
    <w:rsid w:val="008F4F76"/>
    <w:rsid w:val="008F7281"/>
    <w:rsid w:val="008F79BD"/>
    <w:rsid w:val="00903A07"/>
    <w:rsid w:val="00912896"/>
    <w:rsid w:val="00914925"/>
    <w:rsid w:val="00920F49"/>
    <w:rsid w:val="00925140"/>
    <w:rsid w:val="00925309"/>
    <w:rsid w:val="00930244"/>
    <w:rsid w:val="00932047"/>
    <w:rsid w:val="009322D9"/>
    <w:rsid w:val="00936A3C"/>
    <w:rsid w:val="009372EA"/>
    <w:rsid w:val="00946CA9"/>
    <w:rsid w:val="00950AB8"/>
    <w:rsid w:val="0095166D"/>
    <w:rsid w:val="009534C3"/>
    <w:rsid w:val="00954793"/>
    <w:rsid w:val="009568E5"/>
    <w:rsid w:val="009633FC"/>
    <w:rsid w:val="009700E4"/>
    <w:rsid w:val="0098095F"/>
    <w:rsid w:val="00983F6F"/>
    <w:rsid w:val="00994DC1"/>
    <w:rsid w:val="009A06F4"/>
    <w:rsid w:val="009B0019"/>
    <w:rsid w:val="009B4844"/>
    <w:rsid w:val="009C237F"/>
    <w:rsid w:val="009C3C01"/>
    <w:rsid w:val="009D5E43"/>
    <w:rsid w:val="009D684B"/>
    <w:rsid w:val="009D73BB"/>
    <w:rsid w:val="009E16C5"/>
    <w:rsid w:val="009E3748"/>
    <w:rsid w:val="009E7A65"/>
    <w:rsid w:val="009F1257"/>
    <w:rsid w:val="009F3AE6"/>
    <w:rsid w:val="00A01DF0"/>
    <w:rsid w:val="00A12BB2"/>
    <w:rsid w:val="00A22E59"/>
    <w:rsid w:val="00A33162"/>
    <w:rsid w:val="00A41CB1"/>
    <w:rsid w:val="00A4629F"/>
    <w:rsid w:val="00A472F9"/>
    <w:rsid w:val="00A50890"/>
    <w:rsid w:val="00A50D8C"/>
    <w:rsid w:val="00A54C02"/>
    <w:rsid w:val="00A563B0"/>
    <w:rsid w:val="00A649B8"/>
    <w:rsid w:val="00A65CDC"/>
    <w:rsid w:val="00A661D9"/>
    <w:rsid w:val="00A772C2"/>
    <w:rsid w:val="00A7799A"/>
    <w:rsid w:val="00A80FAC"/>
    <w:rsid w:val="00A860A3"/>
    <w:rsid w:val="00A9716C"/>
    <w:rsid w:val="00AA27FA"/>
    <w:rsid w:val="00AB3113"/>
    <w:rsid w:val="00AC0D72"/>
    <w:rsid w:val="00AD2C23"/>
    <w:rsid w:val="00AE2148"/>
    <w:rsid w:val="00AE3C95"/>
    <w:rsid w:val="00AE6844"/>
    <w:rsid w:val="00AE6D08"/>
    <w:rsid w:val="00AF1890"/>
    <w:rsid w:val="00AF52DC"/>
    <w:rsid w:val="00B00D94"/>
    <w:rsid w:val="00B02B00"/>
    <w:rsid w:val="00B03F83"/>
    <w:rsid w:val="00B04DFE"/>
    <w:rsid w:val="00B060B0"/>
    <w:rsid w:val="00B06525"/>
    <w:rsid w:val="00B07400"/>
    <w:rsid w:val="00B143F3"/>
    <w:rsid w:val="00B16BFB"/>
    <w:rsid w:val="00B202E4"/>
    <w:rsid w:val="00B35075"/>
    <w:rsid w:val="00B44046"/>
    <w:rsid w:val="00B450A0"/>
    <w:rsid w:val="00B45EFF"/>
    <w:rsid w:val="00B62642"/>
    <w:rsid w:val="00B6506A"/>
    <w:rsid w:val="00B6592A"/>
    <w:rsid w:val="00B668E9"/>
    <w:rsid w:val="00B70AB2"/>
    <w:rsid w:val="00B73E33"/>
    <w:rsid w:val="00B864B9"/>
    <w:rsid w:val="00B911DA"/>
    <w:rsid w:val="00BA044C"/>
    <w:rsid w:val="00BA50A8"/>
    <w:rsid w:val="00BB1646"/>
    <w:rsid w:val="00BB38E8"/>
    <w:rsid w:val="00BB6A6F"/>
    <w:rsid w:val="00BC3067"/>
    <w:rsid w:val="00BC3A5B"/>
    <w:rsid w:val="00BC4AB6"/>
    <w:rsid w:val="00BC76F7"/>
    <w:rsid w:val="00BD0954"/>
    <w:rsid w:val="00BD1617"/>
    <w:rsid w:val="00BD1844"/>
    <w:rsid w:val="00BD2A63"/>
    <w:rsid w:val="00BD6700"/>
    <w:rsid w:val="00BD70FB"/>
    <w:rsid w:val="00BE0428"/>
    <w:rsid w:val="00BE6313"/>
    <w:rsid w:val="00BF21A5"/>
    <w:rsid w:val="00BF3E2E"/>
    <w:rsid w:val="00BF54FF"/>
    <w:rsid w:val="00BF5E90"/>
    <w:rsid w:val="00BF775C"/>
    <w:rsid w:val="00C0365F"/>
    <w:rsid w:val="00C0727D"/>
    <w:rsid w:val="00C1275A"/>
    <w:rsid w:val="00C2005B"/>
    <w:rsid w:val="00C241FA"/>
    <w:rsid w:val="00C25336"/>
    <w:rsid w:val="00C35005"/>
    <w:rsid w:val="00C359F9"/>
    <w:rsid w:val="00C50FD9"/>
    <w:rsid w:val="00C515B4"/>
    <w:rsid w:val="00C5180F"/>
    <w:rsid w:val="00C63BD1"/>
    <w:rsid w:val="00C64328"/>
    <w:rsid w:val="00C6546A"/>
    <w:rsid w:val="00C66538"/>
    <w:rsid w:val="00C6695A"/>
    <w:rsid w:val="00C70B8F"/>
    <w:rsid w:val="00C70E1C"/>
    <w:rsid w:val="00C716DC"/>
    <w:rsid w:val="00C77A1E"/>
    <w:rsid w:val="00C80CCA"/>
    <w:rsid w:val="00C81A26"/>
    <w:rsid w:val="00C8390E"/>
    <w:rsid w:val="00C86169"/>
    <w:rsid w:val="00C92682"/>
    <w:rsid w:val="00C92987"/>
    <w:rsid w:val="00C92EBB"/>
    <w:rsid w:val="00C95DD7"/>
    <w:rsid w:val="00CA3F1B"/>
    <w:rsid w:val="00CB2DDB"/>
    <w:rsid w:val="00CB36C3"/>
    <w:rsid w:val="00CB39BC"/>
    <w:rsid w:val="00CB39F2"/>
    <w:rsid w:val="00CC4646"/>
    <w:rsid w:val="00CC56E1"/>
    <w:rsid w:val="00CF4B56"/>
    <w:rsid w:val="00CF7166"/>
    <w:rsid w:val="00D014AE"/>
    <w:rsid w:val="00D04657"/>
    <w:rsid w:val="00D06543"/>
    <w:rsid w:val="00D13327"/>
    <w:rsid w:val="00D14E40"/>
    <w:rsid w:val="00D16195"/>
    <w:rsid w:val="00D20FC2"/>
    <w:rsid w:val="00D223F1"/>
    <w:rsid w:val="00D23732"/>
    <w:rsid w:val="00D25120"/>
    <w:rsid w:val="00D252AC"/>
    <w:rsid w:val="00D35711"/>
    <w:rsid w:val="00D372F6"/>
    <w:rsid w:val="00D426DF"/>
    <w:rsid w:val="00D6292E"/>
    <w:rsid w:val="00D7242D"/>
    <w:rsid w:val="00D7306A"/>
    <w:rsid w:val="00D76FAA"/>
    <w:rsid w:val="00D77810"/>
    <w:rsid w:val="00DA1981"/>
    <w:rsid w:val="00DA5794"/>
    <w:rsid w:val="00DB1405"/>
    <w:rsid w:val="00DD2C32"/>
    <w:rsid w:val="00DD6ED2"/>
    <w:rsid w:val="00DE151B"/>
    <w:rsid w:val="00DE4143"/>
    <w:rsid w:val="00DE5418"/>
    <w:rsid w:val="00DE5CB8"/>
    <w:rsid w:val="00DE627C"/>
    <w:rsid w:val="00DF0B23"/>
    <w:rsid w:val="00DF3E5F"/>
    <w:rsid w:val="00DF50D2"/>
    <w:rsid w:val="00E02883"/>
    <w:rsid w:val="00E05A4E"/>
    <w:rsid w:val="00E17890"/>
    <w:rsid w:val="00E218F0"/>
    <w:rsid w:val="00E21E07"/>
    <w:rsid w:val="00E34648"/>
    <w:rsid w:val="00E356EF"/>
    <w:rsid w:val="00E35FAF"/>
    <w:rsid w:val="00E43889"/>
    <w:rsid w:val="00E45D08"/>
    <w:rsid w:val="00E45E48"/>
    <w:rsid w:val="00E5751D"/>
    <w:rsid w:val="00E62745"/>
    <w:rsid w:val="00E63FC8"/>
    <w:rsid w:val="00E81220"/>
    <w:rsid w:val="00E83FA2"/>
    <w:rsid w:val="00E87A7B"/>
    <w:rsid w:val="00E944BA"/>
    <w:rsid w:val="00EA11A7"/>
    <w:rsid w:val="00EA506B"/>
    <w:rsid w:val="00EA51D2"/>
    <w:rsid w:val="00EB0FE8"/>
    <w:rsid w:val="00EC21D6"/>
    <w:rsid w:val="00ED09E9"/>
    <w:rsid w:val="00ED6756"/>
    <w:rsid w:val="00EE4EF2"/>
    <w:rsid w:val="00EE521A"/>
    <w:rsid w:val="00F126B4"/>
    <w:rsid w:val="00F141AD"/>
    <w:rsid w:val="00F14CC0"/>
    <w:rsid w:val="00F15ADB"/>
    <w:rsid w:val="00F16BE8"/>
    <w:rsid w:val="00F202EE"/>
    <w:rsid w:val="00F21006"/>
    <w:rsid w:val="00F26475"/>
    <w:rsid w:val="00F330CA"/>
    <w:rsid w:val="00F3476A"/>
    <w:rsid w:val="00F35B45"/>
    <w:rsid w:val="00F446CA"/>
    <w:rsid w:val="00F65D79"/>
    <w:rsid w:val="00F663ED"/>
    <w:rsid w:val="00F70619"/>
    <w:rsid w:val="00F727AC"/>
    <w:rsid w:val="00F76D34"/>
    <w:rsid w:val="00F77E31"/>
    <w:rsid w:val="00F83082"/>
    <w:rsid w:val="00F867A9"/>
    <w:rsid w:val="00F93142"/>
    <w:rsid w:val="00F96060"/>
    <w:rsid w:val="00FA05A9"/>
    <w:rsid w:val="00FA168B"/>
    <w:rsid w:val="00FA1B65"/>
    <w:rsid w:val="00FA4ECC"/>
    <w:rsid w:val="00FA680B"/>
    <w:rsid w:val="00FB1A9F"/>
    <w:rsid w:val="00FD1B01"/>
    <w:rsid w:val="00FD2A86"/>
    <w:rsid w:val="00FD58CE"/>
    <w:rsid w:val="00FD62B9"/>
    <w:rsid w:val="00FE0EEF"/>
    <w:rsid w:val="00FF02D2"/>
    <w:rsid w:val="00FF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FCC8D95"/>
  <w15:docId w15:val="{860F4DA8-3C09-44D4-840C-543FE9F4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8CE"/>
  </w:style>
  <w:style w:type="paragraph" w:styleId="Footer">
    <w:name w:val="footer"/>
    <w:basedOn w:val="Normal"/>
    <w:link w:val="FooterChar"/>
    <w:uiPriority w:val="99"/>
    <w:unhideWhenUsed/>
    <w:rsid w:val="00FD5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8CE"/>
  </w:style>
  <w:style w:type="paragraph" w:styleId="BalloonText">
    <w:name w:val="Balloon Text"/>
    <w:basedOn w:val="Normal"/>
    <w:link w:val="BalloonTextChar"/>
    <w:uiPriority w:val="99"/>
    <w:semiHidden/>
    <w:unhideWhenUsed/>
    <w:rsid w:val="00FD5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8CE"/>
    <w:rPr>
      <w:rFonts w:ascii="Tahoma" w:hAnsi="Tahoma" w:cs="Tahoma"/>
      <w:sz w:val="16"/>
      <w:szCs w:val="16"/>
    </w:rPr>
  </w:style>
  <w:style w:type="character" w:styleId="Hyperlink">
    <w:name w:val="Hyperlink"/>
    <w:rsid w:val="00FD58CE"/>
    <w:rPr>
      <w:color w:val="0000FF"/>
      <w:u w:val="single"/>
    </w:rPr>
  </w:style>
  <w:style w:type="paragraph" w:styleId="NormalWeb">
    <w:name w:val="Normal (Web)"/>
    <w:basedOn w:val="Normal"/>
    <w:uiPriority w:val="99"/>
    <w:semiHidden/>
    <w:unhideWhenUsed/>
    <w:rsid w:val="004D32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663ED"/>
    <w:rPr>
      <w:sz w:val="16"/>
      <w:szCs w:val="16"/>
    </w:rPr>
  </w:style>
  <w:style w:type="paragraph" w:styleId="CommentText">
    <w:name w:val="annotation text"/>
    <w:basedOn w:val="Normal"/>
    <w:link w:val="CommentTextChar"/>
    <w:uiPriority w:val="99"/>
    <w:semiHidden/>
    <w:unhideWhenUsed/>
    <w:rsid w:val="00F663ED"/>
    <w:pPr>
      <w:spacing w:line="240" w:lineRule="auto"/>
    </w:pPr>
    <w:rPr>
      <w:sz w:val="20"/>
      <w:szCs w:val="20"/>
    </w:rPr>
  </w:style>
  <w:style w:type="character" w:customStyle="1" w:styleId="CommentTextChar">
    <w:name w:val="Comment Text Char"/>
    <w:basedOn w:val="DefaultParagraphFont"/>
    <w:link w:val="CommentText"/>
    <w:uiPriority w:val="99"/>
    <w:semiHidden/>
    <w:rsid w:val="00F663ED"/>
    <w:rPr>
      <w:sz w:val="20"/>
      <w:szCs w:val="20"/>
    </w:rPr>
  </w:style>
  <w:style w:type="paragraph" w:styleId="CommentSubject">
    <w:name w:val="annotation subject"/>
    <w:basedOn w:val="CommentText"/>
    <w:next w:val="CommentText"/>
    <w:link w:val="CommentSubjectChar"/>
    <w:uiPriority w:val="99"/>
    <w:semiHidden/>
    <w:unhideWhenUsed/>
    <w:rsid w:val="00F663ED"/>
    <w:rPr>
      <w:b/>
      <w:bCs/>
    </w:rPr>
  </w:style>
  <w:style w:type="character" w:customStyle="1" w:styleId="CommentSubjectChar">
    <w:name w:val="Comment Subject Char"/>
    <w:basedOn w:val="CommentTextChar"/>
    <w:link w:val="CommentSubject"/>
    <w:uiPriority w:val="99"/>
    <w:semiHidden/>
    <w:rsid w:val="00F663ED"/>
    <w:rPr>
      <w:b/>
      <w:bCs/>
      <w:sz w:val="20"/>
      <w:szCs w:val="20"/>
    </w:rPr>
  </w:style>
  <w:style w:type="paragraph" w:styleId="ListParagraph">
    <w:name w:val="List Paragraph"/>
    <w:basedOn w:val="Normal"/>
    <w:link w:val="ListParagraphChar"/>
    <w:uiPriority w:val="34"/>
    <w:qFormat/>
    <w:rsid w:val="00F35B45"/>
    <w:pPr>
      <w:ind w:left="720"/>
      <w:contextualSpacing/>
    </w:pPr>
  </w:style>
  <w:style w:type="character" w:customStyle="1" w:styleId="Level1bulletChar">
    <w:name w:val="Level 1 bullet Char"/>
    <w:basedOn w:val="DefaultParagraphFont"/>
    <w:link w:val="Level1bullet"/>
    <w:locked/>
    <w:rsid w:val="004812C9"/>
    <w:rPr>
      <w:rFonts w:ascii="Arial" w:hAnsi="Arial" w:cs="Arial"/>
    </w:rPr>
  </w:style>
  <w:style w:type="paragraph" w:customStyle="1" w:styleId="Level1bullet">
    <w:name w:val="Level 1 bullet"/>
    <w:basedOn w:val="Normal"/>
    <w:link w:val="Level1bulletChar"/>
    <w:rsid w:val="004812C9"/>
    <w:pPr>
      <w:spacing w:after="0"/>
      <w:ind w:left="720" w:hanging="360"/>
      <w:contextualSpacing/>
    </w:pPr>
    <w:rPr>
      <w:rFonts w:ascii="Arial" w:hAnsi="Arial" w:cs="Arial"/>
    </w:rPr>
  </w:style>
  <w:style w:type="paragraph" w:styleId="EndnoteText">
    <w:name w:val="endnote text"/>
    <w:basedOn w:val="Normal"/>
    <w:link w:val="EndnoteTextChar"/>
    <w:uiPriority w:val="99"/>
    <w:semiHidden/>
    <w:unhideWhenUsed/>
    <w:rsid w:val="003854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54DD"/>
    <w:rPr>
      <w:sz w:val="20"/>
      <w:szCs w:val="20"/>
    </w:rPr>
  </w:style>
  <w:style w:type="character" w:styleId="EndnoteReference">
    <w:name w:val="endnote reference"/>
    <w:basedOn w:val="DefaultParagraphFont"/>
    <w:uiPriority w:val="99"/>
    <w:semiHidden/>
    <w:unhideWhenUsed/>
    <w:rsid w:val="003854DD"/>
    <w:rPr>
      <w:vertAlign w:val="superscript"/>
    </w:rPr>
  </w:style>
  <w:style w:type="character" w:customStyle="1" w:styleId="ListParagraphChar">
    <w:name w:val="List Paragraph Char"/>
    <w:basedOn w:val="DefaultParagraphFont"/>
    <w:link w:val="ListParagraph"/>
    <w:uiPriority w:val="34"/>
    <w:locked/>
    <w:rsid w:val="00C9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2756">
      <w:bodyDiv w:val="1"/>
      <w:marLeft w:val="0"/>
      <w:marRight w:val="0"/>
      <w:marTop w:val="0"/>
      <w:marBottom w:val="0"/>
      <w:divBdr>
        <w:top w:val="none" w:sz="0" w:space="0" w:color="auto"/>
        <w:left w:val="none" w:sz="0" w:space="0" w:color="auto"/>
        <w:bottom w:val="none" w:sz="0" w:space="0" w:color="auto"/>
        <w:right w:val="none" w:sz="0" w:space="0" w:color="auto"/>
      </w:divBdr>
    </w:div>
    <w:div w:id="439108609">
      <w:bodyDiv w:val="1"/>
      <w:marLeft w:val="0"/>
      <w:marRight w:val="0"/>
      <w:marTop w:val="0"/>
      <w:marBottom w:val="0"/>
      <w:divBdr>
        <w:top w:val="none" w:sz="0" w:space="0" w:color="auto"/>
        <w:left w:val="none" w:sz="0" w:space="0" w:color="auto"/>
        <w:bottom w:val="none" w:sz="0" w:space="0" w:color="auto"/>
        <w:right w:val="none" w:sz="0" w:space="0" w:color="auto"/>
      </w:divBdr>
    </w:div>
    <w:div w:id="535968227">
      <w:bodyDiv w:val="1"/>
      <w:marLeft w:val="0"/>
      <w:marRight w:val="0"/>
      <w:marTop w:val="0"/>
      <w:marBottom w:val="0"/>
      <w:divBdr>
        <w:top w:val="none" w:sz="0" w:space="0" w:color="auto"/>
        <w:left w:val="none" w:sz="0" w:space="0" w:color="auto"/>
        <w:bottom w:val="none" w:sz="0" w:space="0" w:color="auto"/>
        <w:right w:val="none" w:sz="0" w:space="0" w:color="auto"/>
      </w:divBdr>
    </w:div>
    <w:div w:id="640498079">
      <w:bodyDiv w:val="1"/>
      <w:marLeft w:val="0"/>
      <w:marRight w:val="0"/>
      <w:marTop w:val="0"/>
      <w:marBottom w:val="0"/>
      <w:divBdr>
        <w:top w:val="none" w:sz="0" w:space="0" w:color="auto"/>
        <w:left w:val="none" w:sz="0" w:space="0" w:color="auto"/>
        <w:bottom w:val="none" w:sz="0" w:space="0" w:color="auto"/>
        <w:right w:val="none" w:sz="0" w:space="0" w:color="auto"/>
      </w:divBdr>
    </w:div>
    <w:div w:id="727647785">
      <w:bodyDiv w:val="1"/>
      <w:marLeft w:val="0"/>
      <w:marRight w:val="0"/>
      <w:marTop w:val="0"/>
      <w:marBottom w:val="0"/>
      <w:divBdr>
        <w:top w:val="none" w:sz="0" w:space="0" w:color="auto"/>
        <w:left w:val="none" w:sz="0" w:space="0" w:color="auto"/>
        <w:bottom w:val="none" w:sz="0" w:space="0" w:color="auto"/>
        <w:right w:val="none" w:sz="0" w:space="0" w:color="auto"/>
      </w:divBdr>
    </w:div>
    <w:div w:id="747653796">
      <w:bodyDiv w:val="1"/>
      <w:marLeft w:val="0"/>
      <w:marRight w:val="0"/>
      <w:marTop w:val="0"/>
      <w:marBottom w:val="0"/>
      <w:divBdr>
        <w:top w:val="none" w:sz="0" w:space="0" w:color="auto"/>
        <w:left w:val="none" w:sz="0" w:space="0" w:color="auto"/>
        <w:bottom w:val="none" w:sz="0" w:space="0" w:color="auto"/>
        <w:right w:val="none" w:sz="0" w:space="0" w:color="auto"/>
      </w:divBdr>
    </w:div>
    <w:div w:id="801771739">
      <w:bodyDiv w:val="1"/>
      <w:marLeft w:val="0"/>
      <w:marRight w:val="0"/>
      <w:marTop w:val="0"/>
      <w:marBottom w:val="0"/>
      <w:divBdr>
        <w:top w:val="none" w:sz="0" w:space="0" w:color="auto"/>
        <w:left w:val="none" w:sz="0" w:space="0" w:color="auto"/>
        <w:bottom w:val="none" w:sz="0" w:space="0" w:color="auto"/>
        <w:right w:val="none" w:sz="0" w:space="0" w:color="auto"/>
      </w:divBdr>
    </w:div>
    <w:div w:id="1143690942">
      <w:bodyDiv w:val="1"/>
      <w:marLeft w:val="0"/>
      <w:marRight w:val="0"/>
      <w:marTop w:val="0"/>
      <w:marBottom w:val="0"/>
      <w:divBdr>
        <w:top w:val="none" w:sz="0" w:space="0" w:color="auto"/>
        <w:left w:val="none" w:sz="0" w:space="0" w:color="auto"/>
        <w:bottom w:val="none" w:sz="0" w:space="0" w:color="auto"/>
        <w:right w:val="none" w:sz="0" w:space="0" w:color="auto"/>
      </w:divBdr>
    </w:div>
    <w:div w:id="1214736677">
      <w:bodyDiv w:val="1"/>
      <w:marLeft w:val="0"/>
      <w:marRight w:val="0"/>
      <w:marTop w:val="0"/>
      <w:marBottom w:val="0"/>
      <w:divBdr>
        <w:top w:val="none" w:sz="0" w:space="0" w:color="auto"/>
        <w:left w:val="none" w:sz="0" w:space="0" w:color="auto"/>
        <w:bottom w:val="none" w:sz="0" w:space="0" w:color="auto"/>
        <w:right w:val="none" w:sz="0" w:space="0" w:color="auto"/>
      </w:divBdr>
    </w:div>
    <w:div w:id="1310213733">
      <w:bodyDiv w:val="1"/>
      <w:marLeft w:val="0"/>
      <w:marRight w:val="0"/>
      <w:marTop w:val="0"/>
      <w:marBottom w:val="0"/>
      <w:divBdr>
        <w:top w:val="none" w:sz="0" w:space="0" w:color="auto"/>
        <w:left w:val="none" w:sz="0" w:space="0" w:color="auto"/>
        <w:bottom w:val="none" w:sz="0" w:space="0" w:color="auto"/>
        <w:right w:val="none" w:sz="0" w:space="0" w:color="auto"/>
      </w:divBdr>
    </w:div>
    <w:div w:id="1359895999">
      <w:bodyDiv w:val="1"/>
      <w:marLeft w:val="0"/>
      <w:marRight w:val="0"/>
      <w:marTop w:val="0"/>
      <w:marBottom w:val="0"/>
      <w:divBdr>
        <w:top w:val="none" w:sz="0" w:space="0" w:color="auto"/>
        <w:left w:val="none" w:sz="0" w:space="0" w:color="auto"/>
        <w:bottom w:val="none" w:sz="0" w:space="0" w:color="auto"/>
        <w:right w:val="none" w:sz="0" w:space="0" w:color="auto"/>
      </w:divBdr>
      <w:divsChild>
        <w:div w:id="1364668326">
          <w:marLeft w:val="0"/>
          <w:marRight w:val="0"/>
          <w:marTop w:val="0"/>
          <w:marBottom w:val="0"/>
          <w:divBdr>
            <w:top w:val="none" w:sz="0" w:space="0" w:color="auto"/>
            <w:left w:val="none" w:sz="0" w:space="0" w:color="auto"/>
            <w:bottom w:val="none" w:sz="0" w:space="0" w:color="auto"/>
            <w:right w:val="none" w:sz="0" w:space="0" w:color="auto"/>
          </w:divBdr>
        </w:div>
      </w:divsChild>
    </w:div>
    <w:div w:id="1881239361">
      <w:bodyDiv w:val="1"/>
      <w:marLeft w:val="0"/>
      <w:marRight w:val="0"/>
      <w:marTop w:val="0"/>
      <w:marBottom w:val="0"/>
      <w:divBdr>
        <w:top w:val="none" w:sz="0" w:space="0" w:color="auto"/>
        <w:left w:val="none" w:sz="0" w:space="0" w:color="auto"/>
        <w:bottom w:val="none" w:sz="0" w:space="0" w:color="auto"/>
        <w:right w:val="none" w:sz="0" w:space="0" w:color="auto"/>
      </w:divBdr>
    </w:div>
    <w:div w:id="1900508832">
      <w:bodyDiv w:val="1"/>
      <w:marLeft w:val="0"/>
      <w:marRight w:val="0"/>
      <w:marTop w:val="0"/>
      <w:marBottom w:val="0"/>
      <w:divBdr>
        <w:top w:val="none" w:sz="0" w:space="0" w:color="auto"/>
        <w:left w:val="none" w:sz="0" w:space="0" w:color="auto"/>
        <w:bottom w:val="none" w:sz="0" w:space="0" w:color="auto"/>
        <w:right w:val="none" w:sz="0" w:space="0" w:color="auto"/>
      </w:divBdr>
    </w:div>
    <w:div w:id="1906408891">
      <w:bodyDiv w:val="1"/>
      <w:marLeft w:val="0"/>
      <w:marRight w:val="0"/>
      <w:marTop w:val="0"/>
      <w:marBottom w:val="0"/>
      <w:divBdr>
        <w:top w:val="none" w:sz="0" w:space="0" w:color="auto"/>
        <w:left w:val="none" w:sz="0" w:space="0" w:color="auto"/>
        <w:bottom w:val="none" w:sz="0" w:space="0" w:color="auto"/>
        <w:right w:val="none" w:sz="0" w:space="0" w:color="auto"/>
      </w:divBdr>
    </w:div>
    <w:div w:id="1974827466">
      <w:bodyDiv w:val="1"/>
      <w:marLeft w:val="0"/>
      <w:marRight w:val="0"/>
      <w:marTop w:val="0"/>
      <w:marBottom w:val="0"/>
      <w:divBdr>
        <w:top w:val="none" w:sz="0" w:space="0" w:color="auto"/>
        <w:left w:val="none" w:sz="0" w:space="0" w:color="auto"/>
        <w:bottom w:val="none" w:sz="0" w:space="0" w:color="auto"/>
        <w:right w:val="none" w:sz="0" w:space="0" w:color="auto"/>
      </w:divBdr>
    </w:div>
    <w:div w:id="19977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yb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zmorgan@yb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ordmortgag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A9D6000200524795EEB426756E6743" ma:contentTypeVersion="14" ma:contentTypeDescription="Create a new document." ma:contentTypeScope="" ma:versionID="f2f2deba3216e6b363ca3ec7271e9852">
  <xsd:schema xmlns:xsd="http://www.w3.org/2001/XMLSchema" xmlns:xs="http://www.w3.org/2001/XMLSchema" xmlns:p="http://schemas.microsoft.com/office/2006/metadata/properties" xmlns:ns3="9bc66e3f-a484-42e8-a7cc-67d38ce37627" xmlns:ns4="0356f7b1-4aec-4a47-9a54-7a457d1ae107" targetNamespace="http://schemas.microsoft.com/office/2006/metadata/properties" ma:root="true" ma:fieldsID="eeef3bb2ed4416985dbfaff14ae36561" ns3:_="" ns4:_="">
    <xsd:import namespace="9bc66e3f-a484-42e8-a7cc-67d38ce37627"/>
    <xsd:import namespace="0356f7b1-4aec-4a47-9a54-7a457d1ae1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66e3f-a484-42e8-a7cc-67d38ce37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6f7b1-4aec-4a47-9a54-7a457d1ae1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33FE4-6D29-440B-AF82-DBDF90E5FD7C}">
  <ds:schemaRefs>
    <ds:schemaRef ds:uri="http://schemas.microsoft.com/office/2006/documentManagement/types"/>
    <ds:schemaRef ds:uri="http://schemas.openxmlformats.org/package/2006/metadata/core-properties"/>
    <ds:schemaRef ds:uri="9bc66e3f-a484-42e8-a7cc-67d38ce37627"/>
    <ds:schemaRef ds:uri="http://schemas.microsoft.com/office/infopath/2007/PartnerControls"/>
    <ds:schemaRef ds:uri="http://purl.org/dc/terms/"/>
    <ds:schemaRef ds:uri="0356f7b1-4aec-4a47-9a54-7a457d1ae107"/>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D564F45A-AB99-4CCF-AD36-6EFC4098D8E6}">
  <ds:schemaRefs>
    <ds:schemaRef ds:uri="http://schemas.microsoft.com/sharepoint/v3/contenttype/forms"/>
  </ds:schemaRefs>
</ds:datastoreItem>
</file>

<file path=customXml/itemProps3.xml><?xml version="1.0" encoding="utf-8"?>
<ds:datastoreItem xmlns:ds="http://schemas.openxmlformats.org/officeDocument/2006/customXml" ds:itemID="{5AA2D3BD-807D-4542-A7BF-EA149E137202}">
  <ds:schemaRefs>
    <ds:schemaRef ds:uri="http://schemas.openxmlformats.org/officeDocument/2006/bibliography"/>
  </ds:schemaRefs>
</ds:datastoreItem>
</file>

<file path=customXml/itemProps4.xml><?xml version="1.0" encoding="utf-8"?>
<ds:datastoreItem xmlns:ds="http://schemas.openxmlformats.org/officeDocument/2006/customXml" ds:itemID="{45982A60-0977-4D97-94CB-56CE5DF5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66e3f-a484-42e8-a7cc-67d38ce37627"/>
    <ds:schemaRef ds:uri="0356f7b1-4aec-4a47-9a54-7a457d1ae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Brenan</dc:creator>
  <cp:lastModifiedBy>Anna Hartley</cp:lastModifiedBy>
  <cp:revision>2</cp:revision>
  <dcterms:created xsi:type="dcterms:W3CDTF">2022-06-08T10:26:00Z</dcterms:created>
  <dcterms:modified xsi:type="dcterms:W3CDTF">2022-06-08T10:26:00Z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0x010100A1A9D6000200524795EEB426756E6743</vt:lpwstr>
  </property>
  <property fmtid="{D5CDD505-2E9C-101B-9397-08002B2CF9AE}" pid="3" name="MSIP_Label_bf49ab29-f4da-4d83-b5ca-f40d5a93f0f3_Enabled">
    <vt:lpwstr>true</vt:lpwstr>
  </property>
  <property fmtid="{D5CDD505-2E9C-101B-9397-08002B2CF9AE}" pid="4" name="MSIP_Label_bf49ab29-f4da-4d83-b5ca-f40d5a93f0f3_SetDate">
    <vt:lpwstr>2022-06-08T03:09:39Z</vt:lpwstr>
  </property>
  <property fmtid="{D5CDD505-2E9C-101B-9397-08002B2CF9AE}" pid="5" name="MSIP_Label_bf49ab29-f4da-4d83-b5ca-f40d5a93f0f3_Method">
    <vt:lpwstr>Standard</vt:lpwstr>
  </property>
  <property fmtid="{D5CDD505-2E9C-101B-9397-08002B2CF9AE}" pid="6" name="MSIP_Label_bf49ab29-f4da-4d83-b5ca-f40d5a93f0f3_Name">
    <vt:lpwstr>Confidential</vt:lpwstr>
  </property>
  <property fmtid="{D5CDD505-2E9C-101B-9397-08002B2CF9AE}" pid="7" name="MSIP_Label_bf49ab29-f4da-4d83-b5ca-f40d5a93f0f3_SiteId">
    <vt:lpwstr>75406e2b-2de1-4cff-b842-2a519f5780c7</vt:lpwstr>
  </property>
  <property fmtid="{D5CDD505-2E9C-101B-9397-08002B2CF9AE}" pid="8" name="MSIP_Label_bf49ab29-f4da-4d83-b5ca-f40d5a93f0f3_ActionId">
    <vt:lpwstr>52733807-8722-4dbb-9c89-426e45b0b92b</vt:lpwstr>
  </property>
  <property fmtid="{D5CDD505-2E9C-101B-9397-08002B2CF9AE}" pid="9" name="MSIP_Label_bf49ab29-f4da-4d83-b5ca-f40d5a93f0f3_ContentBits">
    <vt:lpwstr>0</vt:lpwstr>
  </property>
</Properties>
</file>